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54898BCD" w:rsidR="00147E6A" w:rsidRPr="00CA7129" w:rsidRDefault="00147E6A" w:rsidP="007F7802">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p w14:paraId="6998F10A" w14:textId="168DF260" w:rsidR="0094648B" w:rsidRPr="00AD5D1E" w:rsidRDefault="0094648B" w:rsidP="002722C8">
      <w:pPr>
        <w:jc w:val="center"/>
      </w:pPr>
      <w:r w:rsidRPr="00AD5D1E">
        <w:t>Versão</w:t>
      </w:r>
      <w:r w:rsidR="00903B18" w:rsidRPr="00AD5D1E">
        <w:t>:</w:t>
      </w:r>
      <w:r w:rsidR="004E4960" w:rsidRPr="00AD5D1E">
        <w:t xml:space="preserve"> #0</w:t>
      </w:r>
      <w:r w:rsidR="00697743" w:rsidRPr="00AD5D1E">
        <w:t>1</w:t>
      </w:r>
      <w:r w:rsidR="00883CBB">
        <w:t>.1</w:t>
      </w:r>
      <w:r w:rsidR="00697743" w:rsidRPr="00AD5D1E">
        <w:t>/2025</w:t>
      </w:r>
    </w:p>
    <w:p w14:paraId="2235109A" w14:textId="7DDC37B2" w:rsidR="008D4D62" w:rsidRPr="00AD5D1E" w:rsidRDefault="008D4D62" w:rsidP="00B2333F">
      <w:pPr>
        <w:spacing w:after="160" w:line="259" w:lineRule="auto"/>
        <w:jc w:val="both"/>
        <w:rPr>
          <w:rFonts w:ascii="Arial" w:hAnsi="Arial" w:cs="Arial"/>
          <w:b/>
        </w:rP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r w:rsidRPr="00CA7129">
        <w:rPr>
          <w:rFonts w:ascii="Arial" w:hAnsi="Arial" w:cs="Arial"/>
          <w:b/>
          <w:bCs/>
          <w:i/>
          <w:iCs/>
        </w:rPr>
        <w:t>Automated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A10E835" w14:textId="77777777" w:rsidR="00001429" w:rsidRPr="00CA7129" w:rsidRDefault="00001429" w:rsidP="00001429">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Pr="00CA7129">
        <w:rPr>
          <w:rFonts w:ascii="Arial" w:hAnsi="Arial" w:cs="Arial"/>
        </w:rPr>
        <w:t>: Dia anterior;</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0351C91A"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w:t>
      </w:r>
    </w:p>
    <w:p w14:paraId="0C10B460" w14:textId="77777777" w:rsidR="00976CA3" w:rsidRPr="00CA7129" w:rsidRDefault="00976CA3" w:rsidP="00976CA3">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Pr="00CA7129">
        <w:rPr>
          <w:rFonts w:ascii="Arial" w:hAnsi="Arial" w:cs="Arial"/>
        </w:rPr>
        <w:t>: Unidade CAIXA, CCA e UL suprida com numerário do BB, das demais IF ou de outra Agência da CAIXA na cidade ou região;</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lastRenderedPageBreak/>
        <w:t>Phishing</w:t>
      </w:r>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Privacy by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3710C5ED"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Secure by Design</w:t>
      </w:r>
      <w:r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292A853E"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Pr="00CA7129">
        <w:rPr>
          <w:rFonts w:ascii="Arial" w:hAnsi="Arial" w:cs="Arial"/>
        </w:rPr>
        <w:t xml:space="preserve">: </w:t>
      </w:r>
      <w:r w:rsidRPr="005F3242">
        <w:rPr>
          <w:rFonts w:ascii="Arial" w:hAnsi="Arial" w:cs="Arial"/>
        </w:rPr>
        <w:t>evento que aciona a cobertura de um seguro contratado;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SISFIN.EXTRANET.CAIXA</w:t>
      </w:r>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r w:rsidR="001D5BC3" w:rsidRPr="00CA7129">
        <w:rPr>
          <w:rFonts w:ascii="Arial" w:hAnsi="Arial" w:cs="Arial"/>
        </w:rPr>
        <w:t>:</w:t>
      </w:r>
      <w:r w:rsidRPr="00CA7129">
        <w:rPr>
          <w:rFonts w:ascii="Arial" w:hAnsi="Arial" w:cs="Arial"/>
        </w:rPr>
        <w:t xml:space="preserve"> Tipo de Phishing que envolve uma mensagem de texto, na maioria das vezes, através de SMS (Short Message Service) ou número de telefone;</w:t>
      </w:r>
    </w:p>
    <w:p w14:paraId="3C9FD3F9"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062EEB8C"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 xml:space="preserve">no âmbito do estado de </w:t>
      </w:r>
      <w:r w:rsidR="00137883">
        <w:rPr>
          <w:rFonts w:ascii="Arial" w:hAnsi="Arial" w:cs="Arial"/>
        </w:rPr>
        <w:t>Goiás,</w:t>
      </w:r>
      <w:r w:rsidRPr="0005513B">
        <w:rPr>
          <w:rFonts w:ascii="Arial" w:hAnsi="Arial" w:cs="Arial"/>
        </w:rPr>
        <w:t xml:space="preserve"> item </w:t>
      </w:r>
      <w:r w:rsidR="00000FFB">
        <w:rPr>
          <w:rFonts w:ascii="Arial" w:hAnsi="Arial" w:cs="Arial"/>
        </w:rPr>
        <w:t>Rio Verde.</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calcográfica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foi(ram)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foi(ram)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r w:rsidR="008F10BE" w:rsidRPr="0013270C">
        <w:rPr>
          <w:rFonts w:cs="Arial"/>
          <w:b/>
          <w:sz w:val="20"/>
          <w:u w:val="none"/>
        </w:rPr>
        <w:t>emalotamento</w:t>
      </w:r>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O emalotamento de cédulas deve ser efetuado por centena e o emalotamento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xml:space="preserve">, onde deverá constar obrigatoriamente: a origem, o valor e tipo de ocorrência, indicando o(s) milheiro(s) e a(s) centena(s) em que foi(ram)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foi(ram)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5458ECEC"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AF25C3">
        <w:rPr>
          <w:rFonts w:ascii="Arial" w:hAnsi="Arial" w:cs="Arial"/>
        </w:rPr>
        <w:t>RIO VERDE/GO</w:t>
      </w:r>
      <w:r w:rsidR="007F14C2" w:rsidRPr="00EC1784">
        <w:rPr>
          <w:rFonts w:ascii="Arial" w:hAnsi="Arial" w:cs="Arial"/>
        </w:rPr>
        <w:t xml:space="preserve"> </w:t>
      </w:r>
    </w:p>
    <w:p w14:paraId="0B0192FC" w14:textId="7BCFF8D2"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265BA8" w:rsidRPr="00265BA8">
        <w:rPr>
          <w:rFonts w:ascii="Arial" w:hAnsi="Arial" w:cs="Arial"/>
        </w:rPr>
        <w:t>23.250.000,00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5C645314"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E77909">
        <w:rPr>
          <w:rFonts w:ascii="Arial" w:hAnsi="Arial" w:cs="Arial"/>
        </w:rPr>
        <w:t>8.</w:t>
      </w:r>
      <w:r w:rsidR="00126F79">
        <w:rPr>
          <w:rFonts w:ascii="Arial" w:hAnsi="Arial" w:cs="Arial"/>
        </w:rPr>
        <w:t>000.000,00</w:t>
      </w:r>
    </w:p>
    <w:p w14:paraId="6004F151" w14:textId="5366035F"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R$</w:t>
      </w:r>
      <w:r w:rsidR="00F549D3" w:rsidRPr="00F549D3">
        <w:rPr>
          <w:rFonts w:ascii="Arial" w:hAnsi="Arial" w:cs="Arial"/>
        </w:rPr>
        <w:t xml:space="preserve"> </w:t>
      </w:r>
      <w:r w:rsidR="007764C9">
        <w:rPr>
          <w:rFonts w:ascii="Arial" w:hAnsi="Arial" w:cs="Arial"/>
        </w:rPr>
        <w:t>7</w:t>
      </w:r>
      <w:r w:rsidR="00F549D3" w:rsidRPr="00F549D3">
        <w:rPr>
          <w:rFonts w:ascii="Arial" w:hAnsi="Arial" w:cs="Arial"/>
        </w:rPr>
        <w:t>.000.000,00</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0D2F0CBA"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operacional(is) da </w:t>
      </w:r>
      <w:r w:rsidR="00882EF4" w:rsidRPr="00CA7129">
        <w:rPr>
          <w:rFonts w:ascii="Arial" w:hAnsi="Arial" w:cs="Arial"/>
        </w:rPr>
        <w:t>CONTRATADA</w:t>
      </w:r>
      <w:r w:rsidRPr="00CA7129">
        <w:rPr>
          <w:rFonts w:ascii="Arial" w:hAnsi="Arial" w:cs="Arial"/>
        </w:rPr>
        <w:t xml:space="preserve"> deverá(ão)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0C568A">
        <w:rPr>
          <w:rFonts w:ascii="Arial" w:hAnsi="Arial" w:cs="Arial"/>
        </w:rPr>
        <w:t>Rio Verde/GO</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atualização(ões);</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r w:rsidR="00AD1032" w:rsidRPr="00CA7129">
        <w:rPr>
          <w:rFonts w:ascii="Arial" w:hAnsi="Arial" w:cs="Arial"/>
        </w:rPr>
        <w:t>lém</w:t>
      </w:r>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(SISFIN.EXTRANET.CAIXA),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r w:rsidR="00373AFA" w:rsidRPr="00E25B98">
              <w:rPr>
                <w:rFonts w:ascii="Arial" w:hAnsi="Arial" w:cs="Arial"/>
                <w:color w:val="000000"/>
                <w:sz w:val="18"/>
                <w:szCs w:val="18"/>
              </w:rPr>
              <w:t>nr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Providenciar acesso ao SISFIN.EXTRANET.CAIXA</w:t>
      </w:r>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02813370" w:rsidR="00305EAA" w:rsidRDefault="00635B2E" w:rsidP="00B2333F">
      <w:pPr>
        <w:pStyle w:val="Ttulo"/>
        <w:tabs>
          <w:tab w:val="left" w:pos="993"/>
        </w:tabs>
        <w:ind w:left="993"/>
        <w:jc w:val="both"/>
        <w:rPr>
          <w:rStyle w:val="Ttulo1Char"/>
          <w:rFonts w:cs="Arial"/>
          <w:bCs/>
          <w:sz w:val="20"/>
          <w:u w:val="none"/>
        </w:rPr>
      </w:pPr>
      <w:r w:rsidRPr="00635B2E">
        <w:rPr>
          <w:noProof/>
        </w:rPr>
        <w:drawing>
          <wp:inline distT="0" distB="0" distL="0" distR="0" wp14:anchorId="319EF261" wp14:editId="015451B6">
            <wp:extent cx="4692650" cy="1460344"/>
            <wp:effectExtent l="0" t="0" r="0" b="6985"/>
            <wp:docPr id="9733216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321646" name=""/>
                    <pic:cNvPicPr/>
                  </pic:nvPicPr>
                  <pic:blipFill>
                    <a:blip r:embed="rId11"/>
                    <a:stretch>
                      <a:fillRect/>
                    </a:stretch>
                  </pic:blipFill>
                  <pic:spPr>
                    <a:xfrm>
                      <a:off x="0" y="0"/>
                      <a:ext cx="4702419" cy="1463384"/>
                    </a:xfrm>
                    <a:prstGeom prst="rect">
                      <a:avLst/>
                    </a:prstGeom>
                  </pic:spPr>
                </pic:pic>
              </a:graphicData>
            </a:graphic>
          </wp:inline>
        </w:drawing>
      </w:r>
    </w:p>
    <w:p w14:paraId="7B0D1787" w14:textId="77777777" w:rsidR="00305EAA" w:rsidRDefault="00305EAA"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lastRenderedPageBreak/>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 xml:space="preserve">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w:t>
      </w:r>
      <w:r w:rsidRPr="00CA7129">
        <w:rPr>
          <w:rFonts w:ascii="Arial" w:hAnsi="Arial" w:cs="Arial"/>
        </w:rPr>
        <w:lastRenderedPageBreak/>
        <w:t>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w:t>
      </w:r>
      <w:r w:rsidRPr="0098210B">
        <w:rPr>
          <w:rFonts w:ascii="Arial" w:hAnsi="Arial" w:cs="Arial"/>
        </w:rPr>
        <w:lastRenderedPageBreak/>
        <w:t xml:space="preserve">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lastRenderedPageBreak/>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lastRenderedPageBreak/>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privacy by design e secure by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lastRenderedPageBreak/>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lastRenderedPageBreak/>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notificará a CONTRATANTE de qualquer violação de dados pessoais imediatamente após tomar conhecimento, inclusive aplicando medidas de contenção, </w:t>
      </w:r>
      <w:r w:rsidRPr="0064755F">
        <w:rPr>
          <w:rFonts w:ascii="Arial" w:hAnsi="Arial" w:cs="Arial"/>
        </w:rPr>
        <w:lastRenderedPageBreak/>
        <w:t>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B2333F">
      <w:pPr>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B2333F">
      <w:pPr>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Cédula suspeita de entintamento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GTVe: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Nova conexão física independente poderá ser solicitada pela Caixa no caso da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A63E80" w14:textId="77777777" w:rsidR="00F341CF" w:rsidRDefault="00F341CF" w:rsidP="00147E6A">
      <w:r>
        <w:separator/>
      </w:r>
    </w:p>
  </w:endnote>
  <w:endnote w:type="continuationSeparator" w:id="0">
    <w:p w14:paraId="0960002B" w14:textId="77777777" w:rsidR="00F341CF" w:rsidRDefault="00F341CF" w:rsidP="00147E6A">
      <w:r>
        <w:continuationSeparator/>
      </w:r>
    </w:p>
  </w:endnote>
  <w:endnote w:type="continuationNotice" w:id="1">
    <w:p w14:paraId="07D9DF9E" w14:textId="77777777" w:rsidR="00F341CF" w:rsidRDefault="00F341C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36E2DB" w14:textId="77777777" w:rsidR="00F341CF" w:rsidRDefault="00F341CF" w:rsidP="00147E6A">
      <w:r>
        <w:separator/>
      </w:r>
    </w:p>
  </w:footnote>
  <w:footnote w:type="continuationSeparator" w:id="0">
    <w:p w14:paraId="189E8258" w14:textId="77777777" w:rsidR="00F341CF" w:rsidRDefault="00F341CF" w:rsidP="00147E6A">
      <w:r>
        <w:continuationSeparator/>
      </w:r>
    </w:p>
  </w:footnote>
  <w:footnote w:type="continuationNotice" w:id="1">
    <w:p w14:paraId="272C077B" w14:textId="77777777" w:rsidR="00F341CF" w:rsidRDefault="00F341CF"/>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42176750"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rsidP="00BE28E4">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7.5pt;margin-top:-4.8pt;width:207pt;height:36pt;z-index:251658242;mso-wrap-edited:f">
          <v:imagedata r:id="rId1" o:title=""/>
          <w10:wrap type="topAndBottom"/>
        </v:shape>
        <o:OLEObject Type="Embed" ProgID="PBrush" ShapeID="_x0000_s1027" DrawAspect="Content" ObjectID="_1842176751"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42176752"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42176753"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649C17F6"/>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0FFB"/>
    <w:rsid w:val="00001154"/>
    <w:rsid w:val="00001429"/>
    <w:rsid w:val="0000142C"/>
    <w:rsid w:val="00001AF3"/>
    <w:rsid w:val="00001BBF"/>
    <w:rsid w:val="00001D34"/>
    <w:rsid w:val="00002540"/>
    <w:rsid w:val="00002D7B"/>
    <w:rsid w:val="00003473"/>
    <w:rsid w:val="00003FE5"/>
    <w:rsid w:val="00003FE8"/>
    <w:rsid w:val="000043E5"/>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8A"/>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5015"/>
    <w:rsid w:val="001252D1"/>
    <w:rsid w:val="00125D88"/>
    <w:rsid w:val="001262F9"/>
    <w:rsid w:val="0012682B"/>
    <w:rsid w:val="00126F79"/>
    <w:rsid w:val="001271DD"/>
    <w:rsid w:val="00127CED"/>
    <w:rsid w:val="00130476"/>
    <w:rsid w:val="00130545"/>
    <w:rsid w:val="00130604"/>
    <w:rsid w:val="0013095E"/>
    <w:rsid w:val="00130B3C"/>
    <w:rsid w:val="00130BE2"/>
    <w:rsid w:val="00131479"/>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37883"/>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B"/>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0F6A"/>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2B"/>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A2B"/>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BAE"/>
    <w:rsid w:val="00265509"/>
    <w:rsid w:val="00265AD2"/>
    <w:rsid w:val="00265B21"/>
    <w:rsid w:val="00265BA8"/>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659"/>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EF6"/>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5B2E"/>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4C9"/>
    <w:rsid w:val="00776553"/>
    <w:rsid w:val="00776577"/>
    <w:rsid w:val="007766A8"/>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5C0"/>
    <w:rsid w:val="007F4946"/>
    <w:rsid w:val="007F5880"/>
    <w:rsid w:val="007F58DC"/>
    <w:rsid w:val="007F5BF8"/>
    <w:rsid w:val="007F5C72"/>
    <w:rsid w:val="007F61BD"/>
    <w:rsid w:val="007F646C"/>
    <w:rsid w:val="007F6D92"/>
    <w:rsid w:val="007F7731"/>
    <w:rsid w:val="007F7802"/>
    <w:rsid w:val="007F7925"/>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295"/>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CA3"/>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5BBA"/>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CF8"/>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5C3"/>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8E4"/>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316"/>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A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035"/>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5C3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09"/>
    <w:rsid w:val="00E77931"/>
    <w:rsid w:val="00E77CA7"/>
    <w:rsid w:val="00E80EAF"/>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901"/>
    <w:rsid w:val="00F31F0F"/>
    <w:rsid w:val="00F326B8"/>
    <w:rsid w:val="00F32B71"/>
    <w:rsid w:val="00F33181"/>
    <w:rsid w:val="00F3364B"/>
    <w:rsid w:val="00F3389A"/>
    <w:rsid w:val="00F341CF"/>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9D3"/>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0A64"/>
    <w:rsid w:val="00FC14A3"/>
    <w:rsid w:val="00FC183A"/>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718"/>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Props1.xml><?xml version="1.0" encoding="utf-8"?>
<ds:datastoreItem xmlns:ds="http://schemas.openxmlformats.org/officeDocument/2006/customXml" ds:itemID="{654021D9-CE9B-40CE-9D72-E195DDBC68BF}"/>
</file>

<file path=customXml/itemProps2.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3.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4.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30e5b6e8-176a-4c1e-b76a-06c0039689ae"/>
    <ds:schemaRef ds:uri="8f36ac4e-0087-47df-bda7-82429442a9bc"/>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56</Pages>
  <Words>21381</Words>
  <Characters>115463</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Thais Lucianelli Komatsu</cp:lastModifiedBy>
  <cp:revision>78</cp:revision>
  <cp:lastPrinted>2025-11-29T01:39:00Z</cp:lastPrinted>
  <dcterms:created xsi:type="dcterms:W3CDTF">2026-01-22T15:46:00Z</dcterms:created>
  <dcterms:modified xsi:type="dcterms:W3CDTF">2026-06-05T17:59:00Z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